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543" w:rsidRPr="00BB7543" w:rsidRDefault="00BB7543" w:rsidP="00AF44B7">
      <w:pPr>
        <w:spacing w:after="0" w:line="240" w:lineRule="auto"/>
        <w:contextualSpacing/>
        <w:jc w:val="center"/>
        <w:rPr>
          <w:b/>
          <w:noProof/>
          <w:sz w:val="28"/>
          <w:szCs w:val="28"/>
          <w:lang w:val="ru-RU"/>
        </w:rPr>
      </w:pPr>
      <w:r w:rsidRPr="00BB7543">
        <w:rPr>
          <w:b/>
          <w:noProof/>
          <w:sz w:val="28"/>
          <w:szCs w:val="28"/>
          <w:lang w:val="ru-RU"/>
        </w:rPr>
        <w:t>Пояснительная записка к проекту приказа</w:t>
      </w:r>
    </w:p>
    <w:p w:rsidR="00BB7543" w:rsidRPr="00BB7543" w:rsidRDefault="004B55A2" w:rsidP="00AF44B7">
      <w:pPr>
        <w:spacing w:after="0" w:line="240" w:lineRule="auto"/>
        <w:contextualSpacing/>
        <w:jc w:val="center"/>
        <w:rPr>
          <w:b/>
          <w:sz w:val="28"/>
          <w:szCs w:val="28"/>
          <w:lang w:val="ru-RU" w:eastAsia="ru-RU"/>
        </w:rPr>
      </w:pPr>
      <w:r>
        <w:rPr>
          <w:b/>
          <w:noProof/>
          <w:sz w:val="28"/>
          <w:szCs w:val="28"/>
          <w:lang w:val="ru-RU"/>
        </w:rPr>
        <w:t>М</w:t>
      </w:r>
      <w:r w:rsidR="00BB7543" w:rsidRPr="00BB7543">
        <w:rPr>
          <w:b/>
          <w:noProof/>
          <w:sz w:val="28"/>
          <w:szCs w:val="28"/>
          <w:lang w:val="ru-RU"/>
        </w:rPr>
        <w:t>инистра финансов Республики Казахстан «</w:t>
      </w:r>
      <w:r w:rsidR="0059687D" w:rsidRPr="0059687D">
        <w:rPr>
          <w:b/>
          <w:sz w:val="28"/>
          <w:szCs w:val="28"/>
          <w:lang w:val="ru-RU" w:eastAsia="ru-RU"/>
        </w:rPr>
        <w:t>Об утверждении форм решений органа государственных доходов, связанных с мониторингом соблюдения требований налоговой регистрации</w:t>
      </w:r>
      <w:r w:rsidR="00BB7543" w:rsidRPr="00BB7543">
        <w:rPr>
          <w:b/>
          <w:noProof/>
          <w:sz w:val="28"/>
          <w:szCs w:val="28"/>
          <w:lang w:val="ru-RU"/>
        </w:rPr>
        <w:t>»</w:t>
      </w:r>
    </w:p>
    <w:p w:rsidR="00BB7543" w:rsidRPr="00BB7543" w:rsidRDefault="00BB7543" w:rsidP="00AF44B7">
      <w:pPr>
        <w:spacing w:after="0" w:line="240" w:lineRule="auto"/>
        <w:contextualSpacing/>
        <w:jc w:val="center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(далее – Проект)</w:t>
      </w:r>
    </w:p>
    <w:p w:rsidR="00BB7543" w:rsidRDefault="00BB7543" w:rsidP="00AF44B7">
      <w:pPr>
        <w:spacing w:after="0" w:line="240" w:lineRule="auto"/>
        <w:ind w:firstLine="709"/>
        <w:contextualSpacing/>
        <w:jc w:val="both"/>
        <w:rPr>
          <w:noProof/>
          <w:sz w:val="28"/>
          <w:szCs w:val="28"/>
          <w:lang w:val="ru-RU"/>
        </w:rPr>
      </w:pPr>
    </w:p>
    <w:p w:rsidR="00AF44B7" w:rsidRPr="00BB7543" w:rsidRDefault="00AF44B7" w:rsidP="00AF44B7">
      <w:pPr>
        <w:spacing w:after="0" w:line="240" w:lineRule="auto"/>
        <w:ind w:firstLine="709"/>
        <w:contextualSpacing/>
        <w:jc w:val="both"/>
        <w:rPr>
          <w:noProof/>
          <w:sz w:val="28"/>
          <w:szCs w:val="28"/>
          <w:lang w:val="ru-RU"/>
        </w:rPr>
      </w:pPr>
    </w:p>
    <w:p w:rsidR="00BB7543" w:rsidRPr="00BB7543" w:rsidRDefault="00BB7543" w:rsidP="00AF44B7">
      <w:pPr>
        <w:spacing w:after="0" w:line="240" w:lineRule="auto"/>
        <w:ind w:firstLine="709"/>
        <w:contextualSpacing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1.</w:t>
      </w:r>
      <w:r w:rsidRPr="00BB7543">
        <w:rPr>
          <w:b/>
          <w:noProof/>
          <w:sz w:val="28"/>
          <w:szCs w:val="28"/>
          <w:lang w:val="ru-RU"/>
        </w:rPr>
        <w:t>Наименование государственного органа-разработчика.</w:t>
      </w:r>
    </w:p>
    <w:p w:rsidR="00BB7543" w:rsidRDefault="00BB7543" w:rsidP="00AF44B7">
      <w:pPr>
        <w:spacing w:after="0" w:line="240" w:lineRule="auto"/>
        <w:ind w:firstLine="709"/>
        <w:contextualSpacing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Министерство финансов Республики Казахстан.</w:t>
      </w:r>
    </w:p>
    <w:p w:rsidR="005C4592" w:rsidRPr="005C4592" w:rsidRDefault="005C4592" w:rsidP="00AF44B7">
      <w:pPr>
        <w:spacing w:after="0" w:line="240" w:lineRule="auto"/>
        <w:ind w:firstLine="709"/>
        <w:contextualSpacing/>
        <w:jc w:val="both"/>
        <w:rPr>
          <w:b/>
          <w:noProof/>
          <w:sz w:val="28"/>
          <w:szCs w:val="28"/>
          <w:lang w:val="ru-RU"/>
        </w:rPr>
      </w:pPr>
      <w:r w:rsidRPr="005C4592">
        <w:rPr>
          <w:b/>
          <w:sz w:val="28"/>
          <w:szCs w:val="28"/>
          <w:lang w:val="ru-RU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:rsidR="00BB7543" w:rsidRPr="006923BD" w:rsidRDefault="003D4C1E" w:rsidP="00AF44B7">
      <w:pPr>
        <w:spacing w:after="0" w:line="240" w:lineRule="auto"/>
        <w:ind w:firstLine="709"/>
        <w:contextualSpacing/>
        <w:jc w:val="both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Проект разработан в соответствии </w:t>
      </w:r>
      <w:r w:rsidR="00073165">
        <w:rPr>
          <w:noProof/>
          <w:sz w:val="28"/>
          <w:szCs w:val="28"/>
          <w:lang w:val="ru-RU"/>
        </w:rPr>
        <w:t xml:space="preserve">с </w:t>
      </w:r>
      <w:r w:rsidR="00B24010">
        <w:rPr>
          <w:sz w:val="28"/>
          <w:szCs w:val="28"/>
          <w:lang w:val="ru-RU"/>
        </w:rPr>
        <w:t>пункт</w:t>
      </w:r>
      <w:r w:rsidR="00073165">
        <w:rPr>
          <w:sz w:val="28"/>
          <w:szCs w:val="28"/>
          <w:lang w:val="ru-RU"/>
        </w:rPr>
        <w:t>ом</w:t>
      </w:r>
      <w:r w:rsidR="00B24010">
        <w:rPr>
          <w:sz w:val="28"/>
          <w:szCs w:val="28"/>
          <w:lang w:val="ru-RU"/>
        </w:rPr>
        <w:t xml:space="preserve"> 4 статьи 49</w:t>
      </w:r>
      <w:r w:rsidR="0059687D">
        <w:rPr>
          <w:sz w:val="28"/>
          <w:szCs w:val="28"/>
          <w:lang w:val="ru-RU"/>
        </w:rPr>
        <w:t xml:space="preserve"> </w:t>
      </w:r>
      <w:r w:rsidR="002A3957" w:rsidRPr="006923BD">
        <w:rPr>
          <w:noProof/>
          <w:sz w:val="28"/>
          <w:szCs w:val="28"/>
          <w:lang w:val="ru-RU"/>
        </w:rPr>
        <w:t>Налогового кодекса</w:t>
      </w:r>
      <w:r w:rsidR="0054035A">
        <w:rPr>
          <w:noProof/>
          <w:sz w:val="28"/>
          <w:szCs w:val="28"/>
          <w:lang w:val="ru-RU"/>
        </w:rPr>
        <w:t xml:space="preserve"> Республики Казахстан</w:t>
      </w:r>
      <w:r w:rsidRPr="006923BD">
        <w:rPr>
          <w:noProof/>
          <w:sz w:val="28"/>
          <w:szCs w:val="28"/>
          <w:lang w:val="ru-RU"/>
        </w:rPr>
        <w:t>.</w:t>
      </w:r>
    </w:p>
    <w:p w:rsidR="005C4592" w:rsidRPr="005C4592" w:rsidRDefault="005C4592" w:rsidP="00AF44B7">
      <w:pPr>
        <w:spacing w:after="0" w:line="240" w:lineRule="auto"/>
        <w:ind w:firstLine="709"/>
        <w:contextualSpacing/>
        <w:jc w:val="both"/>
        <w:rPr>
          <w:b/>
          <w:noProof/>
          <w:sz w:val="28"/>
          <w:szCs w:val="28"/>
          <w:lang w:val="ru-RU"/>
        </w:rPr>
      </w:pPr>
      <w:r w:rsidRPr="005C4592">
        <w:rPr>
          <w:b/>
          <w:noProof/>
          <w:sz w:val="28"/>
          <w:szCs w:val="28"/>
          <w:lang w:val="ru-RU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BB7543" w:rsidRDefault="00BB7543" w:rsidP="00AF44B7">
      <w:pPr>
        <w:spacing w:after="0" w:line="240" w:lineRule="auto"/>
        <w:ind w:firstLine="709"/>
        <w:contextualSpacing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Принятие Проекта не потребует выделения финансовых средств из республиканского бюджета.</w:t>
      </w:r>
    </w:p>
    <w:p w:rsidR="005C4592" w:rsidRPr="005C4592" w:rsidRDefault="005C4592" w:rsidP="00AF44B7">
      <w:pPr>
        <w:spacing w:after="0" w:line="240" w:lineRule="auto"/>
        <w:ind w:firstLine="709"/>
        <w:contextualSpacing/>
        <w:jc w:val="both"/>
        <w:rPr>
          <w:b/>
          <w:noProof/>
          <w:sz w:val="28"/>
          <w:szCs w:val="28"/>
          <w:lang w:val="ru-RU"/>
        </w:rPr>
      </w:pPr>
      <w:r w:rsidRPr="005C4592">
        <w:rPr>
          <w:b/>
          <w:noProof/>
          <w:sz w:val="28"/>
          <w:szCs w:val="28"/>
          <w:lang w:val="ru-RU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AF44B7" w:rsidRDefault="00AF44B7" w:rsidP="00AF44B7">
      <w:pPr>
        <w:spacing w:after="0" w:line="240" w:lineRule="auto"/>
        <w:ind w:firstLine="709"/>
        <w:contextualSpacing/>
        <w:jc w:val="both"/>
        <w:rPr>
          <w:noProof/>
          <w:sz w:val="28"/>
          <w:szCs w:val="28"/>
          <w:lang w:val="ru-RU"/>
        </w:rPr>
      </w:pPr>
      <w:r w:rsidRPr="00BB7543">
        <w:rPr>
          <w:noProof/>
          <w:sz w:val="28"/>
          <w:szCs w:val="28"/>
          <w:lang w:val="ru-RU"/>
        </w:rPr>
        <w:t>Принятие Проекта не повлечет отрицательных социально</w:t>
      </w:r>
      <w:r>
        <w:rPr>
          <w:noProof/>
          <w:sz w:val="28"/>
          <w:szCs w:val="28"/>
          <w:lang w:val="ru-RU"/>
        </w:rPr>
        <w:t>-</w:t>
      </w:r>
      <w:r w:rsidRPr="00BB7543">
        <w:rPr>
          <w:noProof/>
          <w:sz w:val="28"/>
          <w:szCs w:val="28"/>
          <w:lang w:val="ru-RU"/>
        </w:rPr>
        <w:t>экономических</w:t>
      </w:r>
      <w:r>
        <w:rPr>
          <w:noProof/>
          <w:sz w:val="28"/>
          <w:szCs w:val="28"/>
          <w:lang w:val="ru-RU"/>
        </w:rPr>
        <w:t xml:space="preserve">, </w:t>
      </w:r>
      <w:r w:rsidRPr="00BB7543">
        <w:rPr>
          <w:noProof/>
          <w:sz w:val="28"/>
          <w:szCs w:val="28"/>
          <w:lang w:val="ru-RU"/>
        </w:rPr>
        <w:t xml:space="preserve">правовых и/или </w:t>
      </w:r>
      <w:r>
        <w:rPr>
          <w:noProof/>
          <w:sz w:val="28"/>
          <w:szCs w:val="28"/>
          <w:lang w:val="ru-RU"/>
        </w:rPr>
        <w:t>ин</w:t>
      </w:r>
      <w:r w:rsidRPr="00BB7543">
        <w:rPr>
          <w:noProof/>
          <w:sz w:val="28"/>
          <w:szCs w:val="28"/>
          <w:lang w:val="ru-RU"/>
        </w:rPr>
        <w:t>ых последствий</w:t>
      </w:r>
      <w:r w:rsidRPr="000D6E8B">
        <w:rPr>
          <w:color w:val="000000"/>
          <w:sz w:val="28"/>
          <w:lang w:val="ru-RU"/>
        </w:rPr>
        <w:t xml:space="preserve"> и не окажет влияния на обеспечение национальной безопасности</w:t>
      </w:r>
      <w:r w:rsidRPr="00BB7543">
        <w:rPr>
          <w:noProof/>
          <w:sz w:val="28"/>
          <w:szCs w:val="28"/>
          <w:lang w:val="ru-RU"/>
        </w:rPr>
        <w:t>.</w:t>
      </w:r>
    </w:p>
    <w:p w:rsidR="00B1593B" w:rsidRPr="00B1593B" w:rsidRDefault="00B1593B" w:rsidP="00AF44B7">
      <w:pPr>
        <w:spacing w:after="0" w:line="240" w:lineRule="auto"/>
        <w:ind w:firstLine="709"/>
        <w:contextualSpacing/>
        <w:jc w:val="both"/>
        <w:rPr>
          <w:b/>
          <w:noProof/>
          <w:sz w:val="28"/>
          <w:szCs w:val="28"/>
          <w:lang w:val="ru-RU"/>
        </w:rPr>
      </w:pPr>
      <w:r w:rsidRPr="00B1593B">
        <w:rPr>
          <w:b/>
          <w:noProof/>
          <w:sz w:val="28"/>
          <w:szCs w:val="28"/>
          <w:lang w:val="ru-RU"/>
        </w:rPr>
        <w:t xml:space="preserve">5. </w:t>
      </w:r>
      <w:proofErr w:type="gramStart"/>
      <w:r w:rsidRPr="00B1593B">
        <w:rPr>
          <w:b/>
          <w:noProof/>
          <w:sz w:val="28"/>
          <w:szCs w:val="28"/>
          <w:lang w:val="ru-RU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  <w:proofErr w:type="gramEnd"/>
    </w:p>
    <w:p w:rsidR="002348BA" w:rsidRPr="008A7765" w:rsidRDefault="007B0234" w:rsidP="00AF44B7">
      <w:pPr>
        <w:spacing w:after="0" w:line="240" w:lineRule="auto"/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545996">
        <w:rPr>
          <w:noProof/>
          <w:sz w:val="28"/>
          <w:szCs w:val="28"/>
          <w:lang w:val="ru-RU"/>
        </w:rPr>
        <w:t>Целью Проекта является</w:t>
      </w:r>
      <w:r w:rsidR="00BB7543" w:rsidRPr="00545996">
        <w:rPr>
          <w:noProof/>
          <w:sz w:val="28"/>
          <w:szCs w:val="28"/>
          <w:lang w:val="ru-RU"/>
        </w:rPr>
        <w:t xml:space="preserve"> </w:t>
      </w:r>
      <w:r w:rsidR="000C12C7" w:rsidRPr="000C12C7">
        <w:rPr>
          <w:noProof/>
          <w:sz w:val="28"/>
          <w:szCs w:val="28"/>
          <w:lang w:val="ru-RU"/>
        </w:rPr>
        <w:t>ут</w:t>
      </w:r>
      <w:r w:rsidR="003C66D5">
        <w:rPr>
          <w:noProof/>
          <w:sz w:val="28"/>
          <w:szCs w:val="28"/>
          <w:lang w:val="ru-RU"/>
        </w:rPr>
        <w:t>верждение</w:t>
      </w:r>
      <w:r w:rsidR="002348BA">
        <w:rPr>
          <w:noProof/>
          <w:sz w:val="28"/>
          <w:szCs w:val="28"/>
          <w:lang w:val="ru-RU"/>
        </w:rPr>
        <w:t xml:space="preserve"> </w:t>
      </w:r>
      <w:r w:rsidR="002348BA" w:rsidRPr="002348BA">
        <w:rPr>
          <w:sz w:val="28"/>
          <w:szCs w:val="28"/>
          <w:lang w:val="ru-RU" w:eastAsia="ru-RU"/>
        </w:rPr>
        <w:t xml:space="preserve">форм решений </w:t>
      </w:r>
      <w:r w:rsidR="008A7765" w:rsidRPr="008A7765">
        <w:rPr>
          <w:sz w:val="28"/>
          <w:szCs w:val="28"/>
          <w:lang w:val="ru-RU" w:eastAsia="ru-RU"/>
        </w:rPr>
        <w:t>органа государственных доходов, связанных с мониторингом соблюдения требований налоговой регистрации</w:t>
      </w:r>
      <w:r w:rsidR="003C66D5" w:rsidRPr="008A7765">
        <w:rPr>
          <w:sz w:val="28"/>
          <w:szCs w:val="28"/>
          <w:lang w:val="ru-RU" w:eastAsia="ru-RU"/>
        </w:rPr>
        <w:t>.</w:t>
      </w:r>
    </w:p>
    <w:p w:rsidR="00B24010" w:rsidRDefault="00B24010" w:rsidP="00AF44B7">
      <w:pPr>
        <w:spacing w:after="0" w:line="240" w:lineRule="auto"/>
        <w:ind w:firstLine="709"/>
        <w:contextualSpacing/>
        <w:jc w:val="both"/>
        <w:rPr>
          <w:b/>
          <w:noProof/>
          <w:sz w:val="28"/>
          <w:szCs w:val="28"/>
          <w:lang w:val="ru-RU"/>
        </w:rPr>
      </w:pPr>
      <w:r w:rsidRPr="00B24010">
        <w:rPr>
          <w:b/>
          <w:noProof/>
          <w:sz w:val="28"/>
          <w:szCs w:val="28"/>
          <w:lang w:val="ru-RU"/>
        </w:rPr>
        <w:t xml:space="preserve">6. Необходимость приведения законодательства в соответствие с вносимым проектом нормативного правового акта в случае его принятия </w:t>
      </w:r>
      <w:r w:rsidRPr="00B24010">
        <w:rPr>
          <w:b/>
          <w:noProof/>
          <w:sz w:val="28"/>
          <w:szCs w:val="28"/>
          <w:lang w:val="ru-RU"/>
        </w:rPr>
        <w:lastRenderedPageBreak/>
        <w:t>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:rsidR="001848AB" w:rsidRPr="001848AB" w:rsidRDefault="001848AB" w:rsidP="00AF44B7">
      <w:pPr>
        <w:tabs>
          <w:tab w:val="left" w:pos="5865"/>
        </w:tabs>
        <w:spacing w:after="0" w:line="240" w:lineRule="auto"/>
        <w:ind w:firstLine="709"/>
        <w:contextualSpacing/>
        <w:jc w:val="both"/>
        <w:rPr>
          <w:noProof/>
          <w:sz w:val="28"/>
          <w:szCs w:val="28"/>
          <w:lang w:val="ru-RU"/>
        </w:rPr>
      </w:pPr>
      <w:r w:rsidRPr="001848AB">
        <w:rPr>
          <w:noProof/>
          <w:sz w:val="28"/>
          <w:szCs w:val="28"/>
          <w:lang w:val="ru-RU"/>
        </w:rPr>
        <w:t>Не требуется.</w:t>
      </w:r>
    </w:p>
    <w:p w:rsidR="00B24010" w:rsidRDefault="00B24010" w:rsidP="00AF44B7">
      <w:pPr>
        <w:spacing w:after="0" w:line="240" w:lineRule="auto"/>
        <w:ind w:firstLine="709"/>
        <w:contextualSpacing/>
        <w:jc w:val="both"/>
        <w:rPr>
          <w:b/>
          <w:noProof/>
          <w:sz w:val="28"/>
          <w:szCs w:val="28"/>
          <w:lang w:val="ru-RU"/>
        </w:rPr>
      </w:pPr>
      <w:r w:rsidRPr="00B24010">
        <w:rPr>
          <w:b/>
          <w:noProof/>
          <w:sz w:val="28"/>
          <w:szCs w:val="28"/>
          <w:lang w:val="ru-RU"/>
        </w:rPr>
        <w:t>7.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866FBC" w:rsidRPr="00866FBC" w:rsidRDefault="00866FBC" w:rsidP="00AF44B7">
      <w:pPr>
        <w:spacing w:after="0" w:line="240" w:lineRule="auto"/>
        <w:ind w:firstLine="709"/>
        <w:contextualSpacing/>
        <w:jc w:val="both"/>
        <w:rPr>
          <w:noProof/>
          <w:sz w:val="28"/>
          <w:szCs w:val="28"/>
          <w:lang w:val="ru-RU"/>
        </w:rPr>
      </w:pPr>
      <w:r w:rsidRPr="00866FBC">
        <w:rPr>
          <w:noProof/>
          <w:sz w:val="28"/>
          <w:szCs w:val="28"/>
          <w:lang w:val="ru-RU"/>
        </w:rPr>
        <w:t>Соответствует.</w:t>
      </w:r>
    </w:p>
    <w:p w:rsidR="00B24010" w:rsidRDefault="00B24010" w:rsidP="00AF44B7">
      <w:pPr>
        <w:spacing w:after="0" w:line="240" w:lineRule="auto"/>
        <w:ind w:firstLine="709"/>
        <w:contextualSpacing/>
        <w:jc w:val="both"/>
        <w:rPr>
          <w:b/>
          <w:noProof/>
          <w:sz w:val="28"/>
          <w:szCs w:val="28"/>
          <w:lang w:val="ru-RU"/>
        </w:rPr>
      </w:pPr>
      <w:r w:rsidRPr="00B24010">
        <w:rPr>
          <w:b/>
          <w:noProof/>
          <w:sz w:val="28"/>
          <w:szCs w:val="28"/>
          <w:lang w:val="ru-RU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:rsidR="00BB7543" w:rsidRPr="00BB7543" w:rsidRDefault="001E1722" w:rsidP="00AF44B7">
      <w:pPr>
        <w:spacing w:after="0" w:line="240" w:lineRule="auto"/>
        <w:ind w:firstLine="709"/>
        <w:contextualSpacing/>
        <w:jc w:val="both"/>
        <w:rPr>
          <w:noProof/>
          <w:sz w:val="28"/>
          <w:szCs w:val="28"/>
          <w:lang w:val="ru-RU"/>
        </w:rPr>
      </w:pPr>
      <w:r w:rsidRPr="00866FBC">
        <w:rPr>
          <w:noProof/>
          <w:sz w:val="28"/>
          <w:szCs w:val="28"/>
          <w:lang w:val="ru-RU"/>
        </w:rPr>
        <w:t xml:space="preserve">Принятие </w:t>
      </w:r>
      <w:r w:rsidR="00866FBC" w:rsidRPr="00866FBC">
        <w:rPr>
          <w:noProof/>
          <w:sz w:val="28"/>
          <w:szCs w:val="28"/>
          <w:lang w:val="ru-RU"/>
        </w:rPr>
        <w:t>П</w:t>
      </w:r>
      <w:r w:rsidRPr="00866FBC">
        <w:rPr>
          <w:noProof/>
          <w:sz w:val="28"/>
          <w:szCs w:val="28"/>
          <w:lang w:val="ru-RU"/>
        </w:rPr>
        <w:t>роекта не повлечет снижение и (или) увеличение затрат субъектов частного предпринимательства.</w:t>
      </w:r>
      <w:r>
        <w:rPr>
          <w:noProof/>
          <w:sz w:val="28"/>
          <w:szCs w:val="28"/>
          <w:lang w:val="ru-RU"/>
        </w:rPr>
        <w:t xml:space="preserve"> </w:t>
      </w:r>
    </w:p>
    <w:p w:rsidR="00BB7543" w:rsidRPr="00BB7543" w:rsidRDefault="00BB7543" w:rsidP="00AF44B7">
      <w:pPr>
        <w:spacing w:after="0" w:line="240" w:lineRule="auto"/>
        <w:ind w:firstLine="709"/>
        <w:contextualSpacing/>
        <w:jc w:val="both"/>
        <w:rPr>
          <w:noProof/>
          <w:sz w:val="28"/>
          <w:szCs w:val="28"/>
          <w:lang w:val="ru-RU"/>
        </w:rPr>
      </w:pPr>
    </w:p>
    <w:p w:rsidR="00BB7543" w:rsidRPr="00BB7543" w:rsidRDefault="00BB7543" w:rsidP="00AF44B7">
      <w:pPr>
        <w:spacing w:after="0" w:line="240" w:lineRule="auto"/>
        <w:ind w:firstLine="709"/>
        <w:contextualSpacing/>
        <w:jc w:val="both"/>
        <w:rPr>
          <w:noProof/>
          <w:sz w:val="28"/>
          <w:szCs w:val="28"/>
          <w:lang w:val="ru-RU"/>
        </w:rPr>
      </w:pPr>
    </w:p>
    <w:p w:rsidR="00BB7543" w:rsidRPr="00BB7543" w:rsidRDefault="00BB7543" w:rsidP="00AF44B7">
      <w:pPr>
        <w:spacing w:after="0" w:line="240" w:lineRule="auto"/>
        <w:ind w:firstLine="709"/>
        <w:contextualSpacing/>
        <w:rPr>
          <w:b/>
          <w:noProof/>
          <w:sz w:val="28"/>
          <w:szCs w:val="28"/>
          <w:lang w:val="ru-RU"/>
        </w:rPr>
      </w:pPr>
      <w:r w:rsidRPr="00BB7543">
        <w:rPr>
          <w:b/>
          <w:noProof/>
          <w:sz w:val="28"/>
          <w:szCs w:val="28"/>
          <w:lang w:val="ru-RU"/>
        </w:rPr>
        <w:t>М</w:t>
      </w:r>
      <w:bookmarkStart w:id="0" w:name="_GoBack"/>
      <w:bookmarkEnd w:id="0"/>
      <w:r w:rsidRPr="00BB7543">
        <w:rPr>
          <w:b/>
          <w:noProof/>
          <w:sz w:val="28"/>
          <w:szCs w:val="28"/>
          <w:lang w:val="ru-RU"/>
        </w:rPr>
        <w:t>инистр финансов</w:t>
      </w:r>
    </w:p>
    <w:p w:rsidR="00BB7543" w:rsidRPr="00BB7543" w:rsidRDefault="00BB7543" w:rsidP="00AF44B7">
      <w:pPr>
        <w:spacing w:after="0" w:line="240" w:lineRule="auto"/>
        <w:ind w:firstLine="709"/>
        <w:contextualSpacing/>
        <w:rPr>
          <w:b/>
          <w:noProof/>
          <w:sz w:val="28"/>
          <w:szCs w:val="28"/>
          <w:lang w:val="ru-RU"/>
        </w:rPr>
      </w:pPr>
      <w:r w:rsidRPr="00BB7543">
        <w:rPr>
          <w:b/>
          <w:noProof/>
          <w:sz w:val="28"/>
          <w:szCs w:val="28"/>
          <w:lang w:val="ru-RU"/>
        </w:rPr>
        <w:t xml:space="preserve">Республики Казахстан </w:t>
      </w:r>
      <w:r w:rsidRPr="00BB7543">
        <w:rPr>
          <w:b/>
          <w:noProof/>
          <w:sz w:val="28"/>
          <w:szCs w:val="28"/>
          <w:lang w:val="ru-RU"/>
        </w:rPr>
        <w:tab/>
      </w:r>
      <w:r w:rsidRPr="00BB7543">
        <w:rPr>
          <w:b/>
          <w:noProof/>
          <w:sz w:val="28"/>
          <w:szCs w:val="28"/>
          <w:lang w:val="ru-RU"/>
        </w:rPr>
        <w:tab/>
      </w:r>
      <w:r w:rsidRPr="00BB7543">
        <w:rPr>
          <w:b/>
          <w:noProof/>
          <w:sz w:val="28"/>
          <w:szCs w:val="28"/>
          <w:lang w:val="ru-RU"/>
        </w:rPr>
        <w:tab/>
        <w:t xml:space="preserve">          </w:t>
      </w:r>
      <w:r w:rsidR="00E67D7E">
        <w:rPr>
          <w:b/>
          <w:noProof/>
          <w:sz w:val="28"/>
          <w:szCs w:val="28"/>
          <w:lang w:val="ru-RU"/>
        </w:rPr>
        <w:t xml:space="preserve">     </w:t>
      </w:r>
      <w:r w:rsidRPr="00BB7543">
        <w:rPr>
          <w:b/>
          <w:noProof/>
          <w:sz w:val="28"/>
          <w:szCs w:val="28"/>
          <w:lang w:val="ru-RU"/>
        </w:rPr>
        <w:t xml:space="preserve">       </w:t>
      </w:r>
      <w:r w:rsidR="00DB3C14">
        <w:rPr>
          <w:b/>
          <w:noProof/>
          <w:sz w:val="28"/>
          <w:szCs w:val="28"/>
          <w:lang w:val="ru-RU"/>
        </w:rPr>
        <w:t xml:space="preserve">            </w:t>
      </w:r>
      <w:r w:rsidR="00EE1166">
        <w:rPr>
          <w:b/>
          <w:noProof/>
          <w:sz w:val="28"/>
          <w:szCs w:val="28"/>
          <w:lang w:val="ru-RU"/>
        </w:rPr>
        <w:t xml:space="preserve">  </w:t>
      </w:r>
      <w:r w:rsidR="00E67D7E">
        <w:rPr>
          <w:b/>
          <w:noProof/>
          <w:sz w:val="28"/>
          <w:szCs w:val="28"/>
          <w:lang w:val="ru-RU"/>
        </w:rPr>
        <w:t>М</w:t>
      </w:r>
      <w:r w:rsidRPr="00BB7543">
        <w:rPr>
          <w:b/>
          <w:noProof/>
          <w:sz w:val="28"/>
          <w:szCs w:val="28"/>
          <w:lang w:val="ru-RU"/>
        </w:rPr>
        <w:t xml:space="preserve">. </w:t>
      </w:r>
      <w:r w:rsidR="00E67D7E">
        <w:rPr>
          <w:b/>
          <w:noProof/>
          <w:sz w:val="28"/>
          <w:szCs w:val="28"/>
          <w:lang w:val="ru-RU"/>
        </w:rPr>
        <w:t>Такиев</w:t>
      </w:r>
    </w:p>
    <w:sectPr w:rsidR="00BB7543" w:rsidRPr="00BB7543" w:rsidSect="00AF44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52C" w:rsidRDefault="002E152C" w:rsidP="002B40C3">
      <w:pPr>
        <w:spacing w:after="0" w:line="240" w:lineRule="auto"/>
      </w:pPr>
      <w:r>
        <w:separator/>
      </w:r>
    </w:p>
  </w:endnote>
  <w:endnote w:type="continuationSeparator" w:id="0">
    <w:p w:rsidR="002E152C" w:rsidRDefault="002E152C" w:rsidP="002B4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93" w:rsidRDefault="004815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93" w:rsidRDefault="0048159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93" w:rsidRDefault="004815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52C" w:rsidRDefault="002E152C" w:rsidP="002B40C3">
      <w:pPr>
        <w:spacing w:after="0" w:line="240" w:lineRule="auto"/>
      </w:pPr>
      <w:r>
        <w:separator/>
      </w:r>
    </w:p>
  </w:footnote>
  <w:footnote w:type="continuationSeparator" w:id="0">
    <w:p w:rsidR="002E152C" w:rsidRDefault="002E152C" w:rsidP="002B4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93" w:rsidRDefault="004815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918921"/>
      <w:docPartObj>
        <w:docPartGallery w:val="Page Numbers (Top of Page)"/>
        <w:docPartUnique/>
      </w:docPartObj>
    </w:sdtPr>
    <w:sdtEndPr/>
    <w:sdtContent>
      <w:p w:rsidR="00BC4621" w:rsidRDefault="00BC4621">
        <w:pPr>
          <w:pStyle w:val="a3"/>
          <w:jc w:val="center"/>
        </w:pPr>
        <w:r w:rsidRPr="00481593">
          <w:rPr>
            <w:sz w:val="28"/>
            <w:szCs w:val="28"/>
          </w:rPr>
          <w:fldChar w:fldCharType="begin"/>
        </w:r>
        <w:r w:rsidRPr="00481593">
          <w:rPr>
            <w:sz w:val="28"/>
            <w:szCs w:val="28"/>
          </w:rPr>
          <w:instrText>PAGE   \* MERGEFORMAT</w:instrText>
        </w:r>
        <w:r w:rsidRPr="00481593">
          <w:rPr>
            <w:sz w:val="28"/>
            <w:szCs w:val="28"/>
          </w:rPr>
          <w:fldChar w:fldCharType="separate"/>
        </w:r>
        <w:r w:rsidR="00AF44B7" w:rsidRPr="00AF44B7">
          <w:rPr>
            <w:noProof/>
            <w:sz w:val="28"/>
            <w:szCs w:val="28"/>
            <w:lang w:val="ru-RU"/>
          </w:rPr>
          <w:t>2</w:t>
        </w:r>
        <w:r w:rsidRPr="00481593">
          <w:rPr>
            <w:sz w:val="28"/>
            <w:szCs w:val="28"/>
          </w:rPr>
          <w:fldChar w:fldCharType="end"/>
        </w:r>
      </w:p>
    </w:sdtContent>
  </w:sdt>
  <w:p w:rsidR="002B40C3" w:rsidRDefault="002B40C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93" w:rsidRDefault="0048159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16958"/>
    <w:multiLevelType w:val="hybridMultilevel"/>
    <w:tmpl w:val="8924BEFA"/>
    <w:lvl w:ilvl="0" w:tplc="FBE41442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431B64"/>
    <w:multiLevelType w:val="hybridMultilevel"/>
    <w:tmpl w:val="85D2278C"/>
    <w:lvl w:ilvl="0" w:tplc="6E8214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BCC2F16"/>
    <w:multiLevelType w:val="hybridMultilevel"/>
    <w:tmpl w:val="A97EC95C"/>
    <w:lvl w:ilvl="0" w:tplc="2220B2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1547D87"/>
    <w:multiLevelType w:val="hybridMultilevel"/>
    <w:tmpl w:val="32009FB2"/>
    <w:lvl w:ilvl="0" w:tplc="C980B8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F9C"/>
    <w:rsid w:val="00007D81"/>
    <w:rsid w:val="0003058E"/>
    <w:rsid w:val="00030F84"/>
    <w:rsid w:val="00066D61"/>
    <w:rsid w:val="00073165"/>
    <w:rsid w:val="00076992"/>
    <w:rsid w:val="00081B55"/>
    <w:rsid w:val="0009047F"/>
    <w:rsid w:val="000C12C7"/>
    <w:rsid w:val="000D7375"/>
    <w:rsid w:val="000F6BC6"/>
    <w:rsid w:val="000F730D"/>
    <w:rsid w:val="00104529"/>
    <w:rsid w:val="00116BEC"/>
    <w:rsid w:val="0013587F"/>
    <w:rsid w:val="001676F5"/>
    <w:rsid w:val="00173551"/>
    <w:rsid w:val="001848AB"/>
    <w:rsid w:val="00191B52"/>
    <w:rsid w:val="001A7ABE"/>
    <w:rsid w:val="001B78A7"/>
    <w:rsid w:val="001C6503"/>
    <w:rsid w:val="001E1722"/>
    <w:rsid w:val="002348BA"/>
    <w:rsid w:val="00292185"/>
    <w:rsid w:val="002957BC"/>
    <w:rsid w:val="00296400"/>
    <w:rsid w:val="002A3957"/>
    <w:rsid w:val="002B40C3"/>
    <w:rsid w:val="002E152C"/>
    <w:rsid w:val="0031086C"/>
    <w:rsid w:val="00322021"/>
    <w:rsid w:val="003376C9"/>
    <w:rsid w:val="003667BE"/>
    <w:rsid w:val="003B1D47"/>
    <w:rsid w:val="003C66D5"/>
    <w:rsid w:val="003D4C1E"/>
    <w:rsid w:val="003E439F"/>
    <w:rsid w:val="003E45B1"/>
    <w:rsid w:val="003E615C"/>
    <w:rsid w:val="004025D9"/>
    <w:rsid w:val="00416BCB"/>
    <w:rsid w:val="00422823"/>
    <w:rsid w:val="00431EF1"/>
    <w:rsid w:val="00451CF6"/>
    <w:rsid w:val="00467392"/>
    <w:rsid w:val="00481593"/>
    <w:rsid w:val="004B55A2"/>
    <w:rsid w:val="004C0360"/>
    <w:rsid w:val="00500EFC"/>
    <w:rsid w:val="00525E26"/>
    <w:rsid w:val="00526613"/>
    <w:rsid w:val="0054035A"/>
    <w:rsid w:val="00545996"/>
    <w:rsid w:val="00573977"/>
    <w:rsid w:val="00576238"/>
    <w:rsid w:val="00580EB9"/>
    <w:rsid w:val="005857DE"/>
    <w:rsid w:val="0059687D"/>
    <w:rsid w:val="005C4592"/>
    <w:rsid w:val="005D2E71"/>
    <w:rsid w:val="005D511A"/>
    <w:rsid w:val="00614E7A"/>
    <w:rsid w:val="00630CBA"/>
    <w:rsid w:val="00643411"/>
    <w:rsid w:val="00643808"/>
    <w:rsid w:val="006923BD"/>
    <w:rsid w:val="006A1D4C"/>
    <w:rsid w:val="00707B04"/>
    <w:rsid w:val="00754A08"/>
    <w:rsid w:val="007B0234"/>
    <w:rsid w:val="00804BD2"/>
    <w:rsid w:val="00813489"/>
    <w:rsid w:val="00844F02"/>
    <w:rsid w:val="00866FBC"/>
    <w:rsid w:val="008A4DA4"/>
    <w:rsid w:val="008A66D7"/>
    <w:rsid w:val="008A7765"/>
    <w:rsid w:val="008B1E53"/>
    <w:rsid w:val="008C7A46"/>
    <w:rsid w:val="008D3E15"/>
    <w:rsid w:val="008E108D"/>
    <w:rsid w:val="008E6AE2"/>
    <w:rsid w:val="00926C7F"/>
    <w:rsid w:val="0093442A"/>
    <w:rsid w:val="00936AC6"/>
    <w:rsid w:val="00937A30"/>
    <w:rsid w:val="009459B3"/>
    <w:rsid w:val="00955AA5"/>
    <w:rsid w:val="00955C72"/>
    <w:rsid w:val="00955D9D"/>
    <w:rsid w:val="009714DD"/>
    <w:rsid w:val="00981AC7"/>
    <w:rsid w:val="009F3E76"/>
    <w:rsid w:val="00A151EE"/>
    <w:rsid w:val="00A41782"/>
    <w:rsid w:val="00A509D1"/>
    <w:rsid w:val="00A84BDE"/>
    <w:rsid w:val="00A94774"/>
    <w:rsid w:val="00AC1184"/>
    <w:rsid w:val="00AD79C2"/>
    <w:rsid w:val="00AD7EBF"/>
    <w:rsid w:val="00AF3EDA"/>
    <w:rsid w:val="00AF44B7"/>
    <w:rsid w:val="00B1593B"/>
    <w:rsid w:val="00B24010"/>
    <w:rsid w:val="00B33A1F"/>
    <w:rsid w:val="00B4194E"/>
    <w:rsid w:val="00B705A4"/>
    <w:rsid w:val="00BB2104"/>
    <w:rsid w:val="00BB7543"/>
    <w:rsid w:val="00BC4621"/>
    <w:rsid w:val="00BD3AA4"/>
    <w:rsid w:val="00BF6672"/>
    <w:rsid w:val="00BF716D"/>
    <w:rsid w:val="00C14440"/>
    <w:rsid w:val="00C4218A"/>
    <w:rsid w:val="00C44A8A"/>
    <w:rsid w:val="00C5076C"/>
    <w:rsid w:val="00C6373B"/>
    <w:rsid w:val="00C70878"/>
    <w:rsid w:val="00CB3CF5"/>
    <w:rsid w:val="00CC30DE"/>
    <w:rsid w:val="00CD3653"/>
    <w:rsid w:val="00CD56AF"/>
    <w:rsid w:val="00D17BB8"/>
    <w:rsid w:val="00D4590E"/>
    <w:rsid w:val="00D701C2"/>
    <w:rsid w:val="00D84006"/>
    <w:rsid w:val="00DB3C14"/>
    <w:rsid w:val="00DB5ABA"/>
    <w:rsid w:val="00DC3B0E"/>
    <w:rsid w:val="00DE4FC5"/>
    <w:rsid w:val="00E048F2"/>
    <w:rsid w:val="00E62011"/>
    <w:rsid w:val="00E67D7E"/>
    <w:rsid w:val="00E70495"/>
    <w:rsid w:val="00E9757B"/>
    <w:rsid w:val="00EE1166"/>
    <w:rsid w:val="00F10DD3"/>
    <w:rsid w:val="00F10EDE"/>
    <w:rsid w:val="00F12607"/>
    <w:rsid w:val="00F63EC6"/>
    <w:rsid w:val="00F75193"/>
    <w:rsid w:val="00FA2715"/>
    <w:rsid w:val="00FB54D3"/>
    <w:rsid w:val="00FD1F9C"/>
    <w:rsid w:val="00FD2C66"/>
    <w:rsid w:val="00FE4D1C"/>
    <w:rsid w:val="00FF2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9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857DE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2B4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40C3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2B4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40C3"/>
    <w:rPr>
      <w:rFonts w:ascii="Times New Roman" w:eastAsia="Times New Roman" w:hAnsi="Times New Roman" w:cs="Times New Roman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C1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1184"/>
    <w:rPr>
      <w:rFonts w:ascii="Segoe UI" w:eastAsia="Times New Roman" w:hAnsi="Segoe UI" w:cs="Segoe UI"/>
      <w:sz w:val="18"/>
      <w:szCs w:val="18"/>
      <w:lang w:val="en-US"/>
    </w:rPr>
  </w:style>
  <w:style w:type="paragraph" w:styleId="a9">
    <w:name w:val="List Paragraph"/>
    <w:basedOn w:val="a"/>
    <w:uiPriority w:val="34"/>
    <w:qFormat/>
    <w:rsid w:val="003D4C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9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857DE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2B4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40C3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2B40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40C3"/>
    <w:rPr>
      <w:rFonts w:ascii="Times New Roman" w:eastAsia="Times New Roman" w:hAnsi="Times New Roman" w:cs="Times New Roman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AC1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C1184"/>
    <w:rPr>
      <w:rFonts w:ascii="Segoe UI" w:eastAsia="Times New Roman" w:hAnsi="Segoe UI" w:cs="Segoe UI"/>
      <w:sz w:val="18"/>
      <w:szCs w:val="18"/>
      <w:lang w:val="en-US"/>
    </w:rPr>
  </w:style>
  <w:style w:type="paragraph" w:styleId="a9">
    <w:name w:val="List Paragraph"/>
    <w:basedOn w:val="a"/>
    <w:uiPriority w:val="34"/>
    <w:qFormat/>
    <w:rsid w:val="003D4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5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BF461-8EF9-4A1A-8F22-07243CFF2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Букенов Жампоз Болатбекулы</dc:creator>
  <cp:lastModifiedBy>Кенжегул</cp:lastModifiedBy>
  <cp:revision>114</cp:revision>
  <cp:lastPrinted>2023-10-11T10:36:00Z</cp:lastPrinted>
  <dcterms:created xsi:type="dcterms:W3CDTF">2023-08-07T11:33:00Z</dcterms:created>
  <dcterms:modified xsi:type="dcterms:W3CDTF">2025-08-21T13:16:00Z</dcterms:modified>
</cp:coreProperties>
</file>